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23" w:rsidRPr="007A63E3" w:rsidRDefault="004F1823" w:rsidP="004132F9">
      <w:pPr>
        <w:rPr>
          <w:lang w:val="pt-BR"/>
        </w:rPr>
      </w:pPr>
    </w:p>
    <w:p w:rsidR="004F1823" w:rsidRDefault="004F1823" w:rsidP="004F1823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634626358" r:id="rId5"/>
        </w:object>
      </w:r>
    </w:p>
    <w:p w:rsidR="004F1823" w:rsidRDefault="004F1823" w:rsidP="004F1823">
      <w:pPr>
        <w:jc w:val="center"/>
        <w:rPr>
          <w:b/>
        </w:rPr>
      </w:pPr>
      <w:r>
        <w:rPr>
          <w:b/>
        </w:rPr>
        <w:t xml:space="preserve">VILNIAUS LOPŠELIS-DARŽELIS „ŠNEKUTIS“ </w:t>
      </w:r>
    </w:p>
    <w:p w:rsidR="004F1823" w:rsidRDefault="004F1823" w:rsidP="004F1823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 w:rsidR="00E932B0">
        <w:rPr>
          <w:color w:val="000000"/>
          <w:sz w:val="20"/>
          <w:szCs w:val="20"/>
        </w:rPr>
        <w:t xml:space="preserve"> Vilnius, tel. (8-</w:t>
      </w:r>
      <w:r>
        <w:rPr>
          <w:color w:val="000000"/>
          <w:sz w:val="20"/>
          <w:szCs w:val="20"/>
        </w:rPr>
        <w:t xml:space="preserve">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4F1823" w:rsidRPr="00BF3853" w:rsidRDefault="004F1823" w:rsidP="004F1823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4F1823" w:rsidRPr="00841835" w:rsidRDefault="004F1823" w:rsidP="004F1823">
      <w:pPr>
        <w:spacing w:line="360" w:lineRule="auto"/>
        <w:jc w:val="center"/>
        <w:rPr>
          <w:sz w:val="20"/>
          <w:szCs w:val="20"/>
          <w:lang w:val="lt-LT"/>
        </w:rPr>
      </w:pPr>
    </w:p>
    <w:p w:rsidR="004F1823" w:rsidRDefault="004F1823" w:rsidP="00E932B0">
      <w:pPr>
        <w:spacing w:line="276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F1823" w:rsidRDefault="004F1823" w:rsidP="00E932B0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C445F8" w:rsidRDefault="00C445F8" w:rsidP="00E932B0">
      <w:pPr>
        <w:spacing w:line="276" w:lineRule="auto"/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5929"/>
        <w:gridCol w:w="2430"/>
        <w:gridCol w:w="1134"/>
      </w:tblGrid>
      <w:tr w:rsidR="00E932B0" w:rsidTr="00C445F8">
        <w:tc>
          <w:tcPr>
            <w:tcW w:w="5929" w:type="dxa"/>
            <w:vMerge w:val="restart"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  <w:p w:rsidR="00C445F8" w:rsidRDefault="00C445F8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3564" w:type="dxa"/>
            <w:gridSpan w:val="2"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2019  metai</w:t>
            </w:r>
          </w:p>
        </w:tc>
      </w:tr>
      <w:tr w:rsidR="00E932B0" w:rsidTr="00C445F8">
        <w:tc>
          <w:tcPr>
            <w:tcW w:w="5929" w:type="dxa"/>
            <w:vMerge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2430" w:type="dxa"/>
          </w:tcPr>
          <w:p w:rsidR="00E932B0" w:rsidRDefault="00E932B0" w:rsidP="00494B52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134" w:type="dxa"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III </w:t>
            </w:r>
            <w:proofErr w:type="spellStart"/>
            <w:r>
              <w:rPr>
                <w:b/>
                <w:lang w:val="lt-LT"/>
              </w:rPr>
              <w:t>ketv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 w:rsidRPr="00945F61">
              <w:t>1</w:t>
            </w:r>
          </w:p>
        </w:tc>
        <w:tc>
          <w:tcPr>
            <w:tcW w:w="1134" w:type="dxa"/>
          </w:tcPr>
          <w:p w:rsidR="00E932B0" w:rsidRPr="00A44ED9" w:rsidRDefault="00E932B0" w:rsidP="00E932B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Direktoriaus pavaduotojas  ugdymui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A44ED9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Direktoriaus pavaduotojas ūkio reikalams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Fizinio lavinimo pedagogas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Mokytojas, dirbantis pagal ikimokyklinio ugdymo programą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932B0" w:rsidRPr="00E210E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843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Mokytojas, dirbantis pagal priešmokyklinio ugdymo programą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864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Meninio ugdymo pedagogas</w:t>
            </w:r>
          </w:p>
        </w:tc>
        <w:tc>
          <w:tcPr>
            <w:tcW w:w="2430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Logopedas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E210E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2B0" w:rsidRPr="00E932B0" w:rsidRDefault="00E932B0" w:rsidP="00E932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932B0">
              <w:rPr>
                <w:color w:val="000000"/>
              </w:rPr>
              <w:t>Mokytojo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dirbančio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pagal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ikimokyklinio</w:t>
            </w:r>
            <w:proofErr w:type="spellEnd"/>
            <w:r w:rsidRPr="00E932B0">
              <w:rPr>
                <w:color w:val="000000"/>
              </w:rPr>
              <w:t>/</w:t>
            </w:r>
            <w:proofErr w:type="spellStart"/>
            <w:r w:rsidRPr="00E932B0">
              <w:rPr>
                <w:color w:val="000000"/>
              </w:rPr>
              <w:t>priešmokyklinio</w:t>
            </w:r>
            <w:proofErr w:type="spellEnd"/>
            <w:r w:rsidRPr="00E932B0">
              <w:rPr>
                <w:color w:val="000000"/>
              </w:rPr>
              <w:t xml:space="preserve"> ugdymo </w:t>
            </w:r>
            <w:proofErr w:type="spellStart"/>
            <w:r w:rsidRPr="00E932B0">
              <w:rPr>
                <w:color w:val="000000"/>
              </w:rPr>
              <w:t>programą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padėjėja</w:t>
            </w:r>
            <w:proofErr w:type="spellEnd"/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593</w:t>
            </w:r>
          </w:p>
        </w:tc>
      </w:tr>
      <w:tr w:rsidR="00E932B0" w:rsidTr="00C445F8"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2B0" w:rsidRPr="00E932B0" w:rsidRDefault="00E932B0" w:rsidP="00E932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932B0">
              <w:rPr>
                <w:color w:val="000000"/>
              </w:rPr>
              <w:t>Mokytojo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dirbančio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pagal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ikimokyklinio</w:t>
            </w:r>
            <w:proofErr w:type="spellEnd"/>
            <w:r w:rsidRPr="00E932B0">
              <w:rPr>
                <w:color w:val="000000"/>
              </w:rPr>
              <w:t>/</w:t>
            </w:r>
            <w:proofErr w:type="spellStart"/>
            <w:r w:rsidRPr="00E932B0">
              <w:rPr>
                <w:color w:val="000000"/>
              </w:rPr>
              <w:t>priešmokyklinio</w:t>
            </w:r>
            <w:proofErr w:type="spellEnd"/>
            <w:r w:rsidRPr="00E932B0">
              <w:rPr>
                <w:color w:val="000000"/>
              </w:rPr>
              <w:t xml:space="preserve"> ugdymo </w:t>
            </w:r>
            <w:proofErr w:type="spellStart"/>
            <w:r w:rsidRPr="00E932B0">
              <w:rPr>
                <w:color w:val="000000"/>
              </w:rPr>
              <w:t>programą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padėjėa</w:t>
            </w:r>
            <w:proofErr w:type="spellEnd"/>
            <w:r w:rsidRPr="00E932B0">
              <w:rPr>
                <w:color w:val="000000"/>
              </w:rPr>
              <w:t xml:space="preserve"> (</w:t>
            </w:r>
            <w:proofErr w:type="spellStart"/>
            <w:r w:rsidRPr="00E932B0">
              <w:rPr>
                <w:color w:val="000000"/>
              </w:rPr>
              <w:t>spec.poreikių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vaikams</w:t>
            </w:r>
            <w:proofErr w:type="spellEnd"/>
            <w:r w:rsidRPr="00E932B0">
              <w:rPr>
                <w:color w:val="000000"/>
              </w:rPr>
              <w:t>)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Techninių (IT) mokymo priemonių specialistas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 w:rsidRPr="00945F61">
              <w:t>3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922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Pastatų prižiūrėtojas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271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900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201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2B0" w:rsidRPr="00E210E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266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2430" w:type="dxa"/>
          </w:tcPr>
          <w:p w:rsidR="00E932B0" w:rsidRPr="00945F61" w:rsidRDefault="00E932B0" w:rsidP="00E932B0">
            <w:pPr>
              <w:jc w:val="center"/>
            </w:pPr>
            <w:r w:rsidRPr="00945F61"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C445F8">
        <w:tc>
          <w:tcPr>
            <w:tcW w:w="5929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Dietistas</w:t>
            </w:r>
            <w:proofErr w:type="spellEnd"/>
          </w:p>
        </w:tc>
        <w:tc>
          <w:tcPr>
            <w:tcW w:w="2430" w:type="dxa"/>
          </w:tcPr>
          <w:p w:rsidR="00E932B0" w:rsidRPr="00945F61" w:rsidRDefault="004D64EB" w:rsidP="00E932B0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233</w:t>
            </w:r>
          </w:p>
        </w:tc>
      </w:tr>
    </w:tbl>
    <w:p w:rsidR="00E932B0" w:rsidRDefault="00E932B0" w:rsidP="00E932B0">
      <w:pPr>
        <w:jc w:val="both"/>
        <w:rPr>
          <w:sz w:val="22"/>
          <w:szCs w:val="22"/>
          <w:u w:val="single"/>
          <w:lang w:val="lt-LT"/>
        </w:rPr>
      </w:pPr>
    </w:p>
    <w:p w:rsidR="004F1823" w:rsidRPr="00C445F8" w:rsidRDefault="00E932B0" w:rsidP="00C445F8">
      <w:pPr>
        <w:jc w:val="both"/>
      </w:pPr>
      <w:r>
        <w:t xml:space="preserve">*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, </w:t>
      </w:r>
      <w:proofErr w:type="spellStart"/>
      <w:r>
        <w:t>praėjusių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einamųjų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praėjusio</w:t>
      </w:r>
      <w:proofErr w:type="spellEnd"/>
      <w:r>
        <w:t xml:space="preserve"> </w:t>
      </w:r>
      <w:proofErr w:type="spellStart"/>
      <w:r>
        <w:t>ketvirčio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gavus</w:t>
      </w:r>
      <w:proofErr w:type="spellEnd"/>
      <w:r>
        <w:t xml:space="preserve">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t>sutikimą</w:t>
      </w:r>
      <w:proofErr w:type="spellEnd"/>
      <w:r>
        <w:t xml:space="preserve">. </w:t>
      </w:r>
      <w:proofErr w:type="spellStart"/>
      <w:r>
        <w:t>Negavus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 </w:t>
      </w:r>
      <w:proofErr w:type="spellStart"/>
      <w:r>
        <w:lastRenderedPageBreak/>
        <w:t>sutikimo</w:t>
      </w:r>
      <w:proofErr w:type="spellEnd"/>
      <w:r>
        <w:t xml:space="preserve">, 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, </w:t>
      </w:r>
      <w:proofErr w:type="spellStart"/>
      <w:r>
        <w:t>vidutinį</w:t>
      </w:r>
      <w:proofErr w:type="spellEnd"/>
      <w:r>
        <w:t xml:space="preserve"> </w:t>
      </w:r>
      <w:proofErr w:type="spellStart"/>
      <w:r>
        <w:t>mėnesinį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užmokestį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viešinami</w:t>
      </w:r>
      <w:proofErr w:type="spellEnd"/>
      <w:r>
        <w:t>.</w:t>
      </w:r>
    </w:p>
    <w:p w:rsidR="004F1823" w:rsidRDefault="004F1823" w:rsidP="004F1823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Direktorė                                                                  </w:t>
      </w:r>
      <w:r w:rsidR="00D12AC6">
        <w:rPr>
          <w:lang w:val="lt-LT"/>
        </w:rPr>
        <w:t xml:space="preserve">                           </w:t>
      </w:r>
      <w:r>
        <w:rPr>
          <w:lang w:val="lt-LT"/>
        </w:rPr>
        <w:t xml:space="preserve">                  Jovita Gritėnienė</w:t>
      </w:r>
    </w:p>
    <w:p w:rsidR="004F1823" w:rsidRPr="00841835" w:rsidRDefault="00E932B0" w:rsidP="004F1823">
      <w:pPr>
        <w:spacing w:line="360" w:lineRule="auto"/>
        <w:jc w:val="both"/>
        <w:rPr>
          <w:lang w:val="lt-LT"/>
        </w:rPr>
      </w:pPr>
      <w:r>
        <w:rPr>
          <w:lang w:val="lt-LT"/>
        </w:rPr>
        <w:t>Daiva Paukštienė</w:t>
      </w:r>
    </w:p>
    <w:p w:rsidR="004F1823" w:rsidRPr="00841835" w:rsidRDefault="004F1823" w:rsidP="004F1823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(vyr. buhalteris)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p w:rsidR="004F1823" w:rsidRDefault="004F1823" w:rsidP="004F1823">
      <w:pPr>
        <w:jc w:val="center"/>
      </w:pPr>
      <w:r>
        <w:t>______________</w:t>
      </w:r>
    </w:p>
    <w:p w:rsidR="004F1823" w:rsidRDefault="004F1823" w:rsidP="004F1823">
      <w:pPr>
        <w:jc w:val="center"/>
      </w:pPr>
    </w:p>
    <w:p w:rsidR="004F1823" w:rsidRDefault="004F1823" w:rsidP="004F1823">
      <w:pPr>
        <w:rPr>
          <w:lang w:val="pt-BR"/>
        </w:rPr>
      </w:pPr>
    </w:p>
    <w:p w:rsidR="00A97599" w:rsidRDefault="00A97599" w:rsidP="004F1823">
      <w:pPr>
        <w:rPr>
          <w:lang w:val="pt-BR"/>
        </w:rPr>
      </w:pPr>
    </w:p>
    <w:p w:rsidR="00A97599" w:rsidRDefault="00A97599" w:rsidP="004F1823">
      <w:pPr>
        <w:rPr>
          <w:lang w:val="pt-BR"/>
        </w:rPr>
      </w:pPr>
    </w:p>
    <w:p w:rsidR="00A97599" w:rsidRDefault="00A97599" w:rsidP="004F1823">
      <w:pPr>
        <w:rPr>
          <w:lang w:val="pt-BR"/>
        </w:rPr>
      </w:pPr>
    </w:p>
    <w:sectPr w:rsidR="00A97599" w:rsidSect="004F182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12BBE"/>
    <w:rsid w:val="001A5BC1"/>
    <w:rsid w:val="002A0007"/>
    <w:rsid w:val="00376ADE"/>
    <w:rsid w:val="004132F9"/>
    <w:rsid w:val="004D64EB"/>
    <w:rsid w:val="004F1823"/>
    <w:rsid w:val="006A0595"/>
    <w:rsid w:val="008F13A9"/>
    <w:rsid w:val="00934436"/>
    <w:rsid w:val="0099732D"/>
    <w:rsid w:val="00A97599"/>
    <w:rsid w:val="00C445F8"/>
    <w:rsid w:val="00C7468D"/>
    <w:rsid w:val="00D12AC6"/>
    <w:rsid w:val="00D64EB8"/>
    <w:rsid w:val="00E932B0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A0F17-986D-48E0-A093-8B1A830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semiHidden/>
    <w:unhideWhenUsed/>
    <w:rsid w:val="004F1823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4F182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2AC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2A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Admin</cp:lastModifiedBy>
  <cp:revision>4</cp:revision>
  <cp:lastPrinted>2019-10-18T12:26:00Z</cp:lastPrinted>
  <dcterms:created xsi:type="dcterms:W3CDTF">2019-04-12T06:53:00Z</dcterms:created>
  <dcterms:modified xsi:type="dcterms:W3CDTF">2019-11-07T08:06:00Z</dcterms:modified>
</cp:coreProperties>
</file>